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спеціаліст з технічних проблем у системі CST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Michał Stępniewski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Główny Specjalista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Wydział Analiz, Współpracy Międzynarodowej i Informacji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Departament Współpracy Terytorialnej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+48 22 2738172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Michal.Stepniewski@mfipr.gov.pl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www.gov.pl/web/fundusze-regiony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